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25" w:rsidRPr="00247B25" w:rsidRDefault="00247B25" w:rsidP="00247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B25">
        <w:rPr>
          <w:rFonts w:ascii="Times New Roman" w:hAnsi="Times New Roman" w:cs="Times New Roman"/>
          <w:b/>
          <w:sz w:val="28"/>
          <w:szCs w:val="28"/>
        </w:rPr>
        <w:t>Контрольная работа по Психологическому исследованию</w:t>
      </w: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>1. Проверить гипотезу о различиях по параметру  ситуативной тревожности у мальчиков и девочек.</w:t>
      </w: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4"/>
        <w:gridCol w:w="813"/>
        <w:gridCol w:w="813"/>
        <w:gridCol w:w="813"/>
        <w:gridCol w:w="813"/>
        <w:gridCol w:w="814"/>
        <w:gridCol w:w="814"/>
        <w:gridCol w:w="814"/>
        <w:gridCol w:w="814"/>
        <w:gridCol w:w="814"/>
        <w:gridCol w:w="815"/>
      </w:tblGrid>
      <w:tr w:rsidR="00247B25" w:rsidRPr="00247B25" w:rsidTr="000A5985">
        <w:tc>
          <w:tcPr>
            <w:tcW w:w="126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32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47B25" w:rsidRPr="00247B25" w:rsidTr="000A5985">
        <w:tc>
          <w:tcPr>
            <w:tcW w:w="126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32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>Проверить гипотезу о различиях по  технике чтения (слов в минуту) у первого класса в начале года и в конце учебного года.</w:t>
      </w: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"/>
        <w:gridCol w:w="570"/>
        <w:gridCol w:w="569"/>
        <w:gridCol w:w="569"/>
        <w:gridCol w:w="569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23"/>
        <w:gridCol w:w="569"/>
      </w:tblGrid>
      <w:tr w:rsidR="00247B25" w:rsidRPr="00247B25" w:rsidTr="000A5985">
        <w:tc>
          <w:tcPr>
            <w:tcW w:w="965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57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6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7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47B25" w:rsidRPr="00247B25" w:rsidTr="000A5985">
        <w:tc>
          <w:tcPr>
            <w:tcW w:w="965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  <w:proofErr w:type="spellStart"/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57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77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6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7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 xml:space="preserve">Проверить гипотезу о взаимосвязи показателей состояния по </w:t>
      </w:r>
      <w:proofErr w:type="spellStart"/>
      <w:r w:rsidRPr="00247B25">
        <w:rPr>
          <w:rFonts w:ascii="Times New Roman" w:hAnsi="Times New Roman" w:cs="Times New Roman"/>
          <w:sz w:val="28"/>
          <w:szCs w:val="28"/>
        </w:rPr>
        <w:t>опроснику</w:t>
      </w:r>
      <w:proofErr w:type="spellEnd"/>
      <w:r w:rsidRPr="00247B25">
        <w:rPr>
          <w:rFonts w:ascii="Times New Roman" w:hAnsi="Times New Roman" w:cs="Times New Roman"/>
          <w:sz w:val="28"/>
          <w:szCs w:val="28"/>
        </w:rPr>
        <w:t xml:space="preserve"> «САН»</w:t>
      </w: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247B25" w:rsidRPr="00247B25" w:rsidTr="000A5985"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7B25" w:rsidRPr="00247B25" w:rsidTr="000A5985"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7B25" w:rsidRPr="00247B25" w:rsidTr="000A5985"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 xml:space="preserve">Проверить гипотезу о различиях эмпирического распределения признака </w:t>
      </w:r>
      <w:proofErr w:type="gramStart"/>
      <w:r w:rsidRPr="00247B2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47B25">
        <w:rPr>
          <w:rFonts w:ascii="Times New Roman" w:hAnsi="Times New Roman" w:cs="Times New Roman"/>
          <w:sz w:val="28"/>
          <w:szCs w:val="28"/>
        </w:rPr>
        <w:t xml:space="preserve"> равномерного.</w:t>
      </w: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247B25" w:rsidRPr="00247B25" w:rsidTr="000A5985"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7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</w:tbl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 xml:space="preserve">После проведения теста </w:t>
      </w:r>
      <w:proofErr w:type="spellStart"/>
      <w:r w:rsidRPr="00247B25"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  <w:r w:rsidRPr="00247B25">
        <w:rPr>
          <w:rFonts w:ascii="Times New Roman" w:hAnsi="Times New Roman" w:cs="Times New Roman"/>
          <w:sz w:val="28"/>
          <w:szCs w:val="28"/>
        </w:rPr>
        <w:t xml:space="preserve"> по измерению коэффициента интеллекта (IQ) были получены следующие результаты: </w:t>
      </w: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721"/>
      </w:tblGrid>
      <w:tr w:rsidR="00247B25" w:rsidRPr="00247B25" w:rsidTr="000A5985">
        <w:tc>
          <w:tcPr>
            <w:tcW w:w="154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показатель IQ</w:t>
            </w:r>
          </w:p>
        </w:tc>
        <w:tc>
          <w:tcPr>
            <w:tcW w:w="1506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Число испытуемых</w:t>
            </w:r>
          </w:p>
        </w:tc>
      </w:tr>
      <w:tr w:rsidR="00247B25" w:rsidRPr="00247B25" w:rsidTr="000A5985">
        <w:tc>
          <w:tcPr>
            <w:tcW w:w="154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 xml:space="preserve"> 96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506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>По данным распределения определить:</w:t>
      </w: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>Средний показатель IQ испытуемых;</w:t>
      </w: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>Модальный показатель IQ (мода);</w:t>
      </w: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>Медиальный  показатель IQ (медиана);</w:t>
      </w: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>Среднее квадратичное отклонение.</w:t>
      </w:r>
      <w:r w:rsidRPr="00247B25">
        <w:rPr>
          <w:rFonts w:ascii="Times New Roman" w:hAnsi="Times New Roman" w:cs="Times New Roman"/>
          <w:sz w:val="28"/>
          <w:szCs w:val="28"/>
        </w:rPr>
        <w:br/>
      </w:r>
    </w:p>
    <w:sectPr w:rsidR="00247B25" w:rsidRPr="00247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C0272"/>
    <w:multiLevelType w:val="hybridMultilevel"/>
    <w:tmpl w:val="93EC2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1946EA"/>
    <w:multiLevelType w:val="hybridMultilevel"/>
    <w:tmpl w:val="FF24A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F258C9"/>
    <w:multiLevelType w:val="hybridMultilevel"/>
    <w:tmpl w:val="B5E20E50"/>
    <w:lvl w:ilvl="0" w:tplc="E8B4F9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7B25"/>
    <w:rsid w:val="0024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2019-04-21T07:47:00Z</dcterms:created>
  <dcterms:modified xsi:type="dcterms:W3CDTF">2019-04-21T07:47:00Z</dcterms:modified>
</cp:coreProperties>
</file>